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JURISDICTION</w:t>
      </w:r>
    </w:p>
    <w:p>
      <w:pPr>
        <w:jc w:val="both"/>
        <w:spacing w:before="100" w:after="100"/>
        <w:ind w:start="1080" w:hanging="720"/>
      </w:pPr>
      <w:r>
        <w:rPr>
          <w:b/>
        </w:rPr>
        <w:t>§</w:t>
        <w:t>2551</w:t>
        <w:t xml:space="preserve">.  </w:t>
      </w:r>
      <w:r>
        <w:rPr>
          <w:b/>
        </w:rPr>
        <w:t xml:space="preserve">District Court as juvenile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§7 (RP). </w:t>
      </w:r>
    </w:p>
    <w:p>
      <w:pPr>
        <w:jc w:val="both"/>
        <w:spacing w:before="100" w:after="100"/>
        <w:ind w:start="1080" w:hanging="720"/>
      </w:pPr>
      <w:r>
        <w:rPr>
          <w:b/>
        </w:rPr>
        <w:t>§</w:t>
        <w:t>2552</w:t>
        <w:t xml:space="preserve">.  </w:t>
      </w:r>
      <w:r>
        <w:rPr>
          <w:b/>
        </w:rPr>
        <w:t xml:space="preserve">Offenses and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 (AMD). PL 1969, c. 368 (AMD). PL 1969, c. 590, §19 (AMD). PL 1971, c. 356, §17 (AMD). PL 1971, c. 544, §51 (AMD). PL 1975, c. 363 (AMD). PL 1975, c. 430, §21 (AMD). PL 1975, c. 623, §18 (AMD). PL 1975, c. 731, §15 (AMD). PL 1977, c. 520, §8 (RP). </w:t>
      </w:r>
    </w:p>
    <w:p>
      <w:pPr>
        <w:jc w:val="both"/>
        <w:spacing w:before="100" w:after="100"/>
        <w:ind w:start="1080" w:hanging="720"/>
      </w:pPr>
      <w:r>
        <w:rPr>
          <w:b/>
        </w:rPr>
        <w:t>§</w:t>
        <w:t>2553</w:t>
        <w:t xml:space="preserve">.  </w:t>
      </w:r>
      <w:r>
        <w:rPr>
          <w:b/>
        </w:rPr>
        <w:t xml:space="preserve">Uniform compact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§9 (RP). </w:t>
      </w:r>
    </w:p>
    <w:p>
      <w:pPr>
        <w:jc w:val="both"/>
        <w:spacing w:before="100" w:after="100"/>
        <w:ind w:start="1080" w:hanging="720"/>
      </w:pPr>
      <w:r>
        <w:rPr>
          <w:b/>
        </w:rPr>
        <w:t>§</w:t>
        <w:t>2554</w:t>
        <w:t xml:space="preserve">.  </w:t>
      </w:r>
      <w:r>
        <w:rPr>
          <w:b/>
        </w:rPr>
        <w:t xml:space="preserve">Superior Court; juveniles before it on grand jury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§10 (RP). </w:t>
      </w:r>
    </w:p>
    <w:p>
      <w:pPr>
        <w:jc w:val="both"/>
        <w:spacing w:before="100" w:after="100"/>
        <w:ind w:start="1080" w:hanging="720"/>
      </w:pPr>
      <w:r>
        <w:rPr>
          <w:b/>
        </w:rPr>
        <w:t>§</w:t>
        <w:t>2555</w:t>
        <w:t xml:space="preserve">.  </w:t>
      </w:r>
      <w:r>
        <w:rPr>
          <w:b/>
        </w:rPr>
        <w:t xml:space="preserve">Possession of marijuana by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§§4-A (NEW). PL 1977, c. 520,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403.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