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§1701-A. CREDIT FOR CONFINEMENT PRIOR TO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