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Effect of bail following conviction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§54 (RPR). PL 1983, c. 333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§1701. Effect of bail following conviction and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Effect of bail following conviction and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§1701. EFFECT OF BAIL FOLLOWING CONVICTION AND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