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2144</w:t>
        <w:t xml:space="preserve">.  </w:t>
      </w:r>
      <w:r>
        <w:rPr>
          <w:b/>
        </w:rPr>
        <w:t xml:space="preserve">Duty of clerk when appeal heard in another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419, §§1,3 (NEW). PL 1977, c. 510, §8 (AMD). PL 1989, c. 218,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§2144. Duty of clerk when appeal heard in another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§2144. Duty of clerk when appeal heard in another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§2144. DUTY OF CLERK WHEN APPEAL HEARD IN ANOTHER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