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507-B</w:t>
        <w:t xml:space="preserve">.  </w:t>
      </w:r>
      <w:r>
        <w:rPr>
          <w:b/>
        </w:rPr>
        <w:t xml:space="preserve">Illegal possession or sale of gravestones</w:t>
      </w:r>
    </w:p>
    <w:p>
      <w:pPr>
        <w:jc w:val="both"/>
        <w:spacing w:before="100" w:after="0"/>
        <w:ind w:start="360"/>
        <w:ind w:firstLine="360"/>
      </w:pPr>
      <w:r>
        <w:rPr>
          <w:b/>
        </w:rPr>
        <w:t>1</w:t>
        <w:t xml:space="preserve">.  </w:t>
      </w:r>
      <w:r>
        <w:rPr>
          <w:b/>
        </w:rPr>
      </w:r>
      <w:r>
        <w:t xml:space="preserve"> </w:t>
      </w:r>
      <w:r>
        <w:t xml:space="preserve">No person may possess, sell, attempt to sell, offer for sale, transfer or dispose of any tomb, monument, gravestone, marker or other structure placed or designed as a memorial for the dead, or any portion or fragment of any such memorial, knowing or having reasonable cause to know that it has been illegally removed from a cemetery or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2</w:t>
        <w:t xml:space="preserve">.  </w:t>
      </w:r>
      <w:r>
        <w:rPr>
          <w:b/>
        </w:rPr>
      </w:r>
      <w:r>
        <w:t xml:space="preserve"> </w:t>
      </w:r>
      <w:r>
        <w:t xml:space="preserve">Any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3</w:t>
        <w:t xml:space="preserve">.  </w:t>
      </w:r>
      <w:r>
        <w:rPr>
          <w:b/>
        </w:rPr>
      </w:r>
      <w:r>
        <w:t xml:space="preserve"> </w:t>
      </w:r>
      <w:r>
        <w:t xml:space="preserve">Any person who violates </w:t>
      </w:r>
      <w:r>
        <w:t>subsection 1</w:t>
      </w:r>
      <w:r>
        <w:t xml:space="preserve"> is liable to the following for triple damages to be recovered in a civil action:</w:t>
      </w:r>
    </w:p>
    <w:p>
      <w:pPr>
        <w:jc w:val="both"/>
        <w:spacing w:before="100" w:after="0"/>
        <w:ind w:start="720"/>
      </w:pPr>
      <w:r>
        <w:rPr/>
        <w:t>A</w:t>
        <w:t xml:space="preserve">.  </w:t>
      </w:r>
      <w:r>
        <w:rPr/>
      </w:r>
      <w:r>
        <w:t xml:space="preserve">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A cemetery association authorized to bring suit and recover damages by the municipality or, in the case of unorganized territory, the county in which the cemetery or burial ground is located;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C</w:t>
        <w:t xml:space="preserve">.  </w:t>
      </w:r>
      <w:r>
        <w:rPr/>
      </w:r>
      <w:r>
        <w:t xml:space="preserve">A historical society authorized to bring suit and recover damages by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§507-B. Illegal possession or sale of gravestones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§507-B. Illegal possession or sale of gravestones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§507-B. ILLEGAL POSSESSION OR SALE OF GRAVESTONES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