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93-B</w:t>
      </w:r>
    </w:p>
    <w:p>
      <w:pPr>
        <w:jc w:val="center"/>
        <w:ind w:start="360"/>
        <w:spacing w:before="300" w:after="300"/>
      </w:pPr>
      <w:r>
        <w:rPr>
          <w:b/>
        </w:rPr>
        <w:t xml:space="preserve">SEXUAL EXPLOITATION OF MINORS</w:t>
      </w:r>
    </w:p>
    <w:p>
      <w:pPr>
        <w:jc w:val="center"/>
        <w:ind w:start="360"/>
        <w:spacing w:before="300" w:after="300"/>
      </w:pPr>
      <w:r>
        <w:rPr>
          <w:b/>
        </w:rPr>
        <w:t>(REPEALED)</w:t>
      </w:r>
    </w:p>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1983, c. 300, §8 (AMD). PL 1985, c. 495, §2 (AMD). PL 1987, c. 165 (AMD). PL 1989, c. 401, §B2 (AMD). PL 1999, c. 444, §§1,2 (AMD). PL 2003, c. 711, §B1 (RP). </w:t>
      </w:r>
    </w:p>
    <w:p>
      <w:pPr>
        <w:jc w:val="both"/>
        <w:spacing w:before="100" w:after="100"/>
        <w:ind w:start="1080" w:hanging="720"/>
      </w:pPr>
      <w:r>
        <w:rPr>
          <w:b/>
        </w:rPr>
        <w:t>§</w:t>
        <w:t>2922</w:t>
        <w:t xml:space="preserve">.  </w:t>
      </w:r>
      <w:r>
        <w:rPr>
          <w:b/>
        </w:rPr>
        <w:t xml:space="preserve">Sexual exploitation of a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1985, c. 495, §3 (AMD). PL 2003, c. 452, §§I47,48 (AMD). PL 2003, c. 452, §X2 (AFF). PL 2003, c. 711, §B1 (RP). </w:t>
      </w:r>
    </w:p>
    <w:p>
      <w:pPr>
        <w:jc w:val="both"/>
        <w:spacing w:before="100" w:after="100"/>
        <w:ind w:start="1080" w:hanging="720"/>
      </w:pPr>
      <w:r>
        <w:rPr>
          <w:b/>
        </w:rPr>
        <w:t>§</w:t>
        <w:t>2923</w:t>
        <w:t xml:space="preserve">.  </w:t>
      </w:r>
      <w:r>
        <w:rPr>
          <w:b/>
        </w:rPr>
        <w:t xml:space="preserve">Dissemination of sexually explicit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1983, c. 223 (AMD). PL 1993, c. 727, §1 (AMD). PL 1999, c. 444, §§3,4 (AMD). PL 2001, c. 412, §1 (AMD). PL 2003, c. 452, §§I49,50 (AMD). PL 2003, c. 452, §X2 (AFF). PL 2003, c. 711, §B1 (RP). </w:t>
      </w:r>
    </w:p>
    <w:p>
      <w:pPr>
        <w:jc w:val="both"/>
        <w:spacing w:before="100" w:after="100"/>
        <w:ind w:start="1080" w:hanging="720"/>
      </w:pPr>
      <w:r>
        <w:rPr>
          <w:b/>
        </w:rPr>
        <w:t>§</w:t>
        <w:t>2924</w:t>
        <w:t xml:space="preserve">.  </w:t>
      </w:r>
      <w:r>
        <w:rPr>
          <w:b/>
        </w:rPr>
        <w:t xml:space="preserve">Possession of sexually explicit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§8 (COR). PL 1993, c. 727, §2 (NEW). PL 2001, c. 412, §2 (AMD). PL 2003, c. 452, §§I51-53 (AMD). PL 2003, c. 452, §X2 (AFF). PL 2003, c. 711, §B1 (RP). </w:t>
      </w:r>
    </w:p>
    <w:p>
      <w:pPr>
        <w:jc w:val="both"/>
        <w:spacing w:before="100" w:after="100"/>
        <w:ind w:start="1080" w:hanging="720"/>
      </w:pPr>
      <w:r>
        <w:rPr>
          <w:b/>
        </w:rPr>
        <w:t>§</w:t>
        <w:t>2925</w:t>
        <w:t xml:space="preserve">.  </w:t>
      </w:r>
      <w:r>
        <w:rPr>
          <w:b/>
        </w:rPr>
        <w:t xml:space="preserve">Forfeiture of equipment used to facilitate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444, §5 (NEW). PL 2003, c. 711,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93-B. SEXUAL EXPLOITATION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93-B. SEXUAL EXPLOITATION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93-B. SEXUAL EXPLOITATION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