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93-C. INTERFERENCE WITH CONSTITUTIONAL AND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