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1636</w:t>
        <w:t xml:space="preserve">.  </w:t>
      </w:r>
      <w:r>
        <w:rPr>
          <w:b/>
        </w:rPr>
        <w:t xml:space="preserve">Posing as Indian in vending</w:t>
      </w:r>
    </w:p>
    <w:p>
      <w:pPr>
        <w:jc w:val="both"/>
        <w:spacing w:before="100" w:after="100"/>
        <w:ind w:start="360"/>
        <w:ind w:firstLine="360"/>
      </w:pPr>
      <w:r>
        <w:rPr/>
      </w:r>
      <w:r>
        <w:rPr/>
      </w:r>
      <w:r>
        <w:t xml:space="preserve">A person who is not a member of the Passamaquoddy Tribe or the Penobscot Nation and who represents oneself to be such a member while engaged in the vending of goods and wares is assessed a fine of not more than $250.</w:t>
      </w:r>
      <w:r>
        <w:t xml:space="preserve">  </w:t>
      </w:r>
      <w:r xmlns:wp="http://schemas.openxmlformats.org/drawingml/2010/wordprocessingDrawing" xmlns:w15="http://schemas.microsoft.com/office/word/2012/wordml">
        <w:rPr>
          <w:rFonts w:ascii="Arial" w:hAnsi="Arial" w:cs="Arial"/>
          <w:sz w:val="22"/>
          <w:szCs w:val="22"/>
        </w:rPr>
        <w:t xml:space="preserve">[PL 1993, c. 738,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§1636. Posing as Indian in vending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§1636. Posing as Indian in vending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§1636. POSING AS INDIAN IN VENDING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