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Persons under 16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§12 (RPR). PL 1983, c. 225, §3 (AMD). PL 2007, c. 254, §2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 Persons under 16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Persons under 16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 PERSONS UNDER 16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