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Resident creditor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Resident creditor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§4-203. RESIDENT CREDITOR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