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7-731</w:t>
        <w:t xml:space="preserve">.  </w:t>
      </w:r>
      <w:r>
        <w:rPr>
          <w:b/>
        </w:rPr>
        <w:t xml:space="preserve">When right to income begins and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§7-731. When right to income begins and 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§7-731. When right to income begins and 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§7-731. WHEN RIGHT TO INCOME BEGINS AND 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