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4004</w:t>
        <w:t xml:space="preserve">.  </w:t>
      </w:r>
      <w:r>
        <w:rPr>
          <w:b/>
        </w:rPr>
        <w:t xml:space="preserve">Agent in State for nonresident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§4004. Agent in State for nonresident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§4004. Agent in State for nonresident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§4004. AGENT IN STATE FOR NONRESIDENT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