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Limitation as to property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Limitation as to property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Limitation as to property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§53. LIMITATION AS TO PROPERTY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