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§2351. RIGHT OF SUPPORT ENFORCEMENT WHEN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