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§2675. Allocating income withheld for multiple child support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Allocating income withheld for multiple child support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§2675. ALLOCATING INCOME WITHHELD FOR MULTIPLE CHILD SUPPORT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