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§4008. Identifying information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Identifying information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§4008. IDENTIFYING INFORMATION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