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SHARED SERVICE AGREEMENTS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683, §1 (AMD). PL 2009, c. 154,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113. SHARED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SHARED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113. SHARED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