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§12986. Confidential resource advisors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§12986. Confidential resource advisors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§12986. CONFIDENTIAL RESOURCE ADVISORS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