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§13461. ELIGIBILITY FOR GROUP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