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§38 (AMD). PL 1989, c. 700, §A49 (AMD). P&amp;SL 1993, c. 67, §1 (AMD). PL 1995, c. 322,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§6401. School Nurse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School Nurse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§6401. SCHOOL NURSE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