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 §2 (AMD). PL 1967, c. 425, §§10-B (AMD). PL 1967, c. 425, §19 (AMD). PL 1969, c. 178, §1 (RPR). PL 1971, c. 610, §21 (AMD). PL 1973, c. 571, §72 (AMD). PL 1973, c. 607, §2 (AMD). PL 1975, c. 737 (AMD). PL 1977, c. 62 (RPR). PL 1977, c. 694, §314 (AMD). PL 1979, c. 131 (AMD). PL 1981, c. 652, §§1,2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§1053.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§1053.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