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1977, c. 216, §1 (RPR). PL 1979, c. 182, §1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§2551.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§2551.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