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417, §§1, 2 (AMD). PL 1971, c. 530, §30-A (AMD). PL 1973, c. 571, §71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