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Nominees;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§1472. Nominees; 60 days before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Nominees; 60 days before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§1472. NOMINEES; 60 DAYS BEFORE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