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Quarterly and annual reports-filing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Quarterly and annual reports-filing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Quarterly and annual reports-filing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6. QUARTERLY AND ANNUAL REPORTS-FILING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