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 (AMD). PL 1975, c. 761, §15 (RPR). PL 1983, c. 425, §5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§362.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