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§11 (AMD). PL 1977, c. 425, §1 (RPR). PL 1983, c. 360,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§447.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