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563</w:t>
      </w:r>
    </w:p>
    <w:p>
      <w:pPr>
        <w:jc w:val="center"/>
        <w:ind w:start="360"/>
        <w:spacing w:before="300" w:after="300"/>
      </w:pPr>
      <w:r>
        <w:rPr>
          <w:b/>
        </w:rPr>
        <w:t xml:space="preserve">SLAUGHTERHOUSES AND MEAT PROCESSING PLANTS</w:t>
      </w:r>
    </w:p>
    <w:p>
      <w:pPr>
        <w:jc w:val="both"/>
        <w:spacing w:before="100" w:after="100"/>
        <w:ind w:start="1080" w:hanging="720"/>
      </w:pPr>
      <w:r>
        <w:rPr>
          <w:b/>
        </w:rPr>
        <w:t>§</w:t>
        <w:t>2531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2532</w:t>
        <w:t xml:space="preserve">.  </w:t>
      </w:r>
      <w:r>
        <w:rPr>
          <w:b/>
        </w:rPr>
        <w:t xml:space="preserve">Licenses; registration;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 (AMD). PL 1969, c. 464, §2 (RP). </w:t>
      </w:r>
    </w:p>
    <w:p>
      <w:pPr>
        <w:jc w:val="both"/>
        <w:spacing w:before="100" w:after="100"/>
        <w:ind w:start="1080" w:hanging="720"/>
      </w:pPr>
      <w:r>
        <w:rPr>
          <w:b/>
        </w:rPr>
        <w:t>§</w:t>
        <w:t>2533</w:t>
        <w:t xml:space="preserve">.  </w:t>
      </w:r>
      <w:r>
        <w:rPr>
          <w:b/>
        </w:rPr>
        <w:t xml:space="preserve">Revocation and suspension of license; appeals;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2534</w:t>
        <w:t xml:space="preserve">.  </w:t>
      </w:r>
      <w:r>
        <w:rPr>
          <w:b/>
        </w:rPr>
        <w:t xml:space="preserve">Sanitary equipment; advertising; inspections; humane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2535</w:t>
        <w:t xml:space="preserve">.  </w:t>
      </w:r>
      <w:r>
        <w:rPr>
          <w:b/>
        </w:rPr>
        <w:t xml:space="preserve">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2536</w:t>
        <w:t xml:space="preserve">.  </w:t>
      </w:r>
      <w:r>
        <w:rPr>
          <w:b/>
        </w:rPr>
        <w:t xml:space="preserve">Inspectors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2537</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563. SLAUGHTERHOUSES AND MEAT PROCESSING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563. SLAUGHTERHOUSES AND MEAT PROCESSING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563. SLAUGHTERHOUSES AND MEAT PROCESSING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