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953</w:t>
      </w:r>
    </w:p>
    <w:p>
      <w:pPr>
        <w:jc w:val="center"/>
        <w:ind w:start="360"/>
        <w:spacing w:before="300" w:after="300"/>
      </w:pPr>
      <w:r>
        <w:rPr>
          <w:b/>
        </w:rPr>
        <w:t xml:space="preserve">ADMINISTRATION</w:t>
      </w:r>
    </w:p>
    <w:p>
      <w:pPr>
        <w:jc w:val="both"/>
        <w:spacing w:before="100" w:after="100"/>
        <w:ind w:start="1080" w:hanging="720"/>
      </w:pPr>
      <w:r>
        <w:rPr>
          <w:b/>
        </w:rPr>
        <w:t>§</w:t>
        <w:t>3351</w:t>
        <w:t xml:space="preserve">.  </w:t>
      </w:r>
      <w:r>
        <w:rPr>
          <w:b/>
        </w:rPr>
        <w:t xml:space="preserve">Powers and duties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jc w:val="both"/>
        <w:spacing w:before="100" w:after="100"/>
        <w:ind w:start="1080" w:hanging="720"/>
      </w:pPr>
      <w:r>
        <w:rPr>
          <w:b/>
        </w:rPr>
        <w:t>§</w:t>
        <w:t>3352</w:t>
        <w:t xml:space="preserve">.  </w:t>
      </w:r>
      <w:r>
        <w:rPr>
          <w:b/>
        </w:rPr>
        <w:t xml:space="preserve">Medical Care Accumulation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234 (RP). </w:t>
      </w:r>
    </w:p>
    <w:p>
      <w:pPr>
        <w:jc w:val="both"/>
        <w:spacing w:before="100" w:after="100"/>
        <w:ind w:start="1080" w:hanging="720"/>
      </w:pPr>
      <w:r>
        <w:rPr>
          <w:b/>
        </w:rPr>
        <w:t>§</w:t>
        <w:t>3353</w:t>
        <w:t xml:space="preserve">.  </w:t>
      </w:r>
      <w:r>
        <w:rPr>
          <w:b/>
        </w:rPr>
        <w:t xml:space="preserve">Acceptance of federal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953.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953.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953.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