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w:t>
        <w:t xml:space="preserve">.  </w:t>
      </w:r>
      <w:r>
        <w:rPr>
          <w:b/>
        </w:rPr>
        <w:t xml:space="preserve">Immunity and employment protection</w:t>
      </w:r>
    </w:p>
    <w:p>
      <w:pPr>
        <w:jc w:val="both"/>
        <w:spacing w:before="100" w:after="100"/>
        <w:ind w:start="360"/>
        <w:ind w:firstLine="360"/>
      </w:pPr>
      <w:r>
        <w:rPr/>
      </w:r>
      <w:r>
        <w:rPr/>
      </w:r>
      <w:r>
        <w:t xml:space="preserve">No physician, nurse or other person who refuses to perform or assist in the performance of an abortion, and no hospital or health care facility that refuses to permit the performance of an abortion upon its premises, shall be liable to any person, firm, association or corporation for damages allegedly arising from the refusal, nor shall such refusal constitute a basis for any civil liability to any physician, nurse or other person, hospital or health care facility nor a basis for any disciplinary or other recriminatory action against them or any of them by the State or any person.</w:t>
      </w:r>
      <w:r>
        <w:t xml:space="preserve">  </w:t>
      </w:r>
      <w:r xmlns:wp="http://schemas.openxmlformats.org/drawingml/2010/wordprocessingDrawing" xmlns:w15="http://schemas.microsoft.com/office/word/2012/wordml">
        <w:rPr>
          <w:rFonts w:ascii="Arial" w:hAnsi="Arial" w:cs="Arial"/>
          <w:sz w:val="22"/>
          <w:szCs w:val="22"/>
        </w:rPr>
        <w:t xml:space="preserve">[PL 1977, c. 696, §186 (NEW).]</w:t>
      </w:r>
    </w:p>
    <w:p>
      <w:pPr>
        <w:jc w:val="both"/>
        <w:spacing w:before="100" w:after="100"/>
        <w:ind w:start="360"/>
        <w:ind w:firstLine="360"/>
      </w:pPr>
      <w:r>
        <w:rPr/>
      </w:r>
      <w:r>
        <w:rPr/>
      </w:r>
      <w:r>
        <w:t xml:space="preserve">A physician, nurse or other person who refuses to perform or assist in the performance of an abortion may not, because of that refusal, be dismissed, suspended, demoted or otherwise prejudiced or damaged by a hospital, health care facility, firm, association, professional association, corporation or educational institution with which the physician, nurse or other person is affiliated or requests to be affiliated or by which the physician, nurse or other person is employed, nor may that refusal constitute grounds for loss of any privileges or immunities to which the physician, nurse or other person would otherwise be entitled, nor may submission to an abortion or the granting of consent therefor be a condition precedent to the receipt of any public benefits.</w:t>
      </w:r>
      <w:r>
        <w:t xml:space="preserve">  </w:t>
      </w:r>
      <w:r xmlns:wp="http://schemas.openxmlformats.org/drawingml/2010/wordprocessingDrawing" xmlns:w15="http://schemas.microsoft.com/office/word/2012/wordml">
        <w:rPr>
          <w:rFonts w:ascii="Arial" w:hAnsi="Arial" w:cs="Arial"/>
          <w:sz w:val="22"/>
          <w:szCs w:val="22"/>
        </w:rPr>
        <w:t xml:space="preserve">[RR 2021, c. 2, Pt. B, §95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RR 2021, c. 2, Pt. B, §95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§1591. Immunity and employment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 Immunity and employment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§1591. IMMUNITY AND EMPLOYMENT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