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2430-G</w:t>
        <w:t xml:space="preserve">.  </w:t>
      </w:r>
      <w:r>
        <w:rPr>
          <w:b/>
        </w:rPr>
        <w:t xml:space="preserve">Record keeping; inspections; reporting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§24 (NEW). PL 2019, c. 331, §32 (AMD). PL 2021, c. 367, §16 (AMD). PL 2021, c. 387, §§14-16 (AMD). PL 2021, c. 669, §5 (REV). PL 2021, c. 676, Pt. A, §35 (AMD). PL 2023, c. 96, §2 (AMD). PL 2023, c. 365, §18 (RP). PL 2023, c. 405, Pt. A, §58 (AMD). PL 2023, c. 646, Pt. A, §26 (RP). PL 2023, c. 679, Pt. A,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§2430-G. Record keeping; inspections; reporting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§2430-G. Record keeping; inspections; reporting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§2430-G. RECORD KEEPING; INSPECTIONS; REPORTING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