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2612-A</w:t>
        <w:t xml:space="preserve">.  </w:t>
      </w:r>
      <w:r>
        <w:rPr>
          <w:b/>
        </w:rPr>
        <w:t xml:space="preserve">Capacity development</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is authorized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§2612-A. Capacity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§2612-A. Capacity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§2612-A. CAPACITY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