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4476</w:t>
        <w:t xml:space="preserve">.  </w:t>
      </w:r>
      <w:r>
        <w:rPr>
          <w:b/>
        </w:rPr>
        <w:t xml:space="preserve">Relief to persons having settlements elsewhere; actions between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§4476. Relief to persons having settlements elsewhere; actions between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§4476. Relief to persons having settlements elsewhere; actions between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§4476. RELIEF TO PERSONS HAVING SETTLEMENTS ELSEWHERE; ACTIONS BETWEEN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