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9065</w:t>
        <w:t xml:space="preserve">.  </w:t>
      </w:r>
      <w:r>
        <w:rPr>
          <w:b/>
        </w:rPr>
        <w:t xml:space="preserve">Rules; contracts</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of Public Safety and the Department of Health and Human Services shall each adopt rules necessary to achieve the purposes of this chapter. As appropriate, each department shall keep the other department informed regarding rule-making activity.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Contract for services.</w:t>
        <w:t xml:space="preserve"> </w:t>
      </w:r>
      <w:r>
        <w:t xml:space="preserve"> </w:t>
      </w:r>
      <w:r>
        <w:t xml:space="preserve">In accordance with state laws and rules governing contracting for services, the Department of Public Safety and the Department of Health and Human Services may contract with federal and state agencies and nongovernmental entities as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§9065. Rules;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§9065. Rules;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§9065. RULES;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