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Longtime buildings and fences as bounds;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Longtime buildings and fences as bounds;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§2952. LONGTIME BUILDINGS AND FENCES AS BOUNDS;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