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Contracts for repair; reserve accounts</w:t>
      </w:r>
    </w:p>
    <w:p>
      <w:pPr>
        <w:jc w:val="both"/>
        <w:spacing w:before="100" w:after="100"/>
        <w:ind w:start="360"/>
        <w:ind w:firstLine="360"/>
      </w:pPr>
      <w:r>
        <w:rPr/>
      </w:r>
      <w:r>
        <w:rPr/>
      </w:r>
      <w:r>
        <w:t xml:space="preserve">The owners, at a meeting held under </w:t>
      </w:r>
      <w:r>
        <w:t>section 3101</w:t>
      </w:r>
      <w:r>
        <w:t xml:space="preserve">, may by a majority vote of the owners present and voting in person or by written proxy or absentee ballot authorize:</w:t>
      </w:r>
      <w:r>
        <w:t xml:space="preserve">  </w:t>
      </w:r>
      <w:r xmlns:wp="http://schemas.openxmlformats.org/drawingml/2010/wordprocessingDrawing" xmlns:w15="http://schemas.microsoft.com/office/word/2012/wordml">
        <w:rPr>
          <w:rFonts w:ascii="Arial" w:hAnsi="Arial" w:cs="Arial"/>
          <w:sz w:val="22"/>
          <w:szCs w:val="22"/>
        </w:rPr>
        <w:t xml:space="preserve">[PL 2023, c. 387, §2 (NEW).]</w:t>
      </w:r>
    </w:p>
    <w:p>
      <w:pPr>
        <w:jc w:val="both"/>
        <w:spacing w:before="100" w:after="0"/>
        <w:ind w:start="360"/>
        <w:ind w:firstLine="360"/>
      </w:pPr>
      <w:r>
        <w:rPr>
          <w:b/>
        </w:rPr>
        <w:t>1</w:t>
        <w:t xml:space="preserve">.  </w:t>
      </w:r>
      <w:r>
        <w:rPr>
          <w:b/>
        </w:rPr>
        <w:t xml:space="preserve">Contract for repair.</w:t>
        <w:t xml:space="preserve"> </w:t>
      </w:r>
      <w:r>
        <w:t xml:space="preserve"> </w:t>
      </w:r>
      <w:r>
        <w:t xml:space="preserve">A contract for repairs or maintenance to the private road, private way or bridge by the year or for a lesser time and may raise money for that purpose pursuant to </w:t>
      </w:r>
      <w:r>
        <w:t>section 3101,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w:pPr>
        <w:jc w:val="both"/>
        <w:spacing w:before="100" w:after="0"/>
        <w:ind w:start="360"/>
        <w:ind w:firstLine="360"/>
      </w:pPr>
      <w:r>
        <w:rPr>
          <w:b/>
        </w:rPr>
        <w:t>2</w:t>
        <w:t xml:space="preserve">.  </w:t>
      </w:r>
      <w:r>
        <w:rPr>
          <w:b/>
        </w:rPr>
        <w:t xml:space="preserve">Reserve account.</w:t>
        <w:t xml:space="preserve"> </w:t>
      </w:r>
      <w:r>
        <w:t xml:space="preserve"> </w:t>
      </w:r>
      <w:r>
        <w:t xml:space="preserve">A reserve account to be established to hold funds solely to be used for repairs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2005, c. 479, §1 (AMD). PL 2007, c. 625, §3 (AMD). PL 2013, c. 198, §9 (AMD). PL 2023, c. 387,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Contracts for repair; reserve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Contracts for repair; reserve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§3103. CONTRACTS FOR REPAIR; RESERVE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