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§3152. TOWN REGULATIONS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