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§4220. Prior orders and rules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§4220. Prior orders and rules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§4220. PRIOR ORDERS AND RULES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