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§§1-A (RPR). PL 1989, c. 269,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§12. General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 General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§12. GENERAL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