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Purpose of license; "controlled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315, §18 (RP).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§1514. Purpose of license; "controlled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Purpose of license; "controlled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§1514. PURPOSE OF LICENSE; "CONTROLLED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