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w:t>
        <w:t xml:space="preserve">.  </w:t>
      </w:r>
      <w:r>
        <w:rPr>
          <w:b/>
        </w:rPr>
        <w:t xml:space="preserve">Multiple licensing, life or health insurance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152, §§1,2 (AMD). PL 1973, c. 585, §12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§1530. Multiple licensing, life or health insurance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 Multiple licensing, life or health insurance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§1530. MULTIPLE LICENSING, LIFE OR HEALTH INSURANCE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