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Relicensing after revocation;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§410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§1542. Relicensing after revocation;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Relicensing after revocation;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§1542. RELICENSING AFTER REVOCATION;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