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1678</w:t>
        <w:t xml:space="preserve">.  </w:t>
      </w:r>
      <w:r>
        <w:rPr>
          <w:b/>
        </w:rPr>
        <w:t xml:space="preserve">Fiduciary responsibility: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§1678. Fiduciary responsibility: life agents, life brokers and health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§1678. FIDUCIARY RESPONSIBILITY: LIFE AGENTS, LIFE BROKERS AND HEALTH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