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License and 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3, c. 221, §2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83. License and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License and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3. LICENSE AND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