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Workers' compensation rates; annual surcharges and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16, §§1,2 (AMD). PL 1989, c. 673, §§2,3 (AMD). PL 1989, c. 780, §§3-9 (AMD). PL 1989, c. 854, §§2,3 (AMD). PL 1991, c. 377, §§12,13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67. Workers' compensation rates; annual surcharges and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Workers' compensation rates; annual surcharges and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7. WORKERS' COMPENSATION RATES; ANNUAL SURCHARGES AND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