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6012</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524, §5 (NEW). PL 1987, c. 481,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§6012.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§6012.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