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means any online-enabled application, software, website or system offered or used by a transportation network company that enables the provision of prearranged rides by transportation network company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Personal vehicle.</w:t>
        <w:t xml:space="preserve"> </w:t>
      </w:r>
      <w:r>
        <w:t xml:space="preserve"> </w:t>
      </w:r>
      <w:r>
        <w:t xml:space="preserve">"Personal vehicle" means a vehicle that:</w:t>
      </w:r>
    </w:p>
    <w:p>
      <w:pPr>
        <w:jc w:val="both"/>
        <w:spacing w:before="100" w:after="0"/>
        <w:ind w:start="720"/>
      </w:pPr>
      <w:r>
        <w:rPr/>
        <w:t>A</w:t>
        <w:t xml:space="preserve">.  </w:t>
      </w:r>
      <w:r>
        <w:rPr/>
      </w:r>
      <w:r>
        <w:t xml:space="preserve">Is used by a transportation network company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Is owned, leased or otherwise authorized for use by the transportation network company driver;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Is not a taxicab, as defined in </w:t>
      </w:r>
      <w:r>
        <w:t>Title 29‑A, section 101, subsection 79</w:t>
      </w:r>
      <w:r>
        <w:t xml:space="preserve">, a limousine, as defined in </w:t>
      </w:r>
      <w:r>
        <w:t>Title 29‑A, section 101, subsection 32</w:t>
      </w:r>
      <w:r>
        <w:t xml:space="preserve"> or for-hire transportation as defined in </w:t>
      </w:r>
      <w:r>
        <w:t>Title 29‑A, section 101,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means transportation provided by a transportation network company driver to a transportation network company rider, beginning when the driver accepts a transportation request through a digital network and ending when the rider departs from the driver's personal vehicle.  "Prearranged ride" does not include transportation provided using a taxi, limousine or other for-hire vehicle or transportation through a shared-expense carpool or vanpool arrangement that does not generate income or profit or accept a transportation request through a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means a corporation, partnership, sole proprietorship or other entity operating in the State that uses a digital network to connect transportation network company riders to transportation network company drivers who provide prearranged rides.  "Transportation network company" does not include a transportation broker arranging nonemergency medical transportation for Medicaid or Medicare members pursuant to a contract with the State or a managed care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means an individual who:</w:t>
      </w:r>
    </w:p>
    <w:p>
      <w:pPr>
        <w:jc w:val="both"/>
        <w:spacing w:before="100" w:after="0"/>
        <w:ind w:start="720"/>
      </w:pPr>
      <w:r>
        <w:rPr/>
        <w:t>A</w:t>
        <w:t xml:space="preserve">.  </w:t>
      </w:r>
      <w:r>
        <w:rPr/>
      </w:r>
      <w:r>
        <w:t xml:space="preserve">Receives information regarding potential passengers and related services from a transportation network company in exchange for payment of a fee to the transportation network company;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Uses a personal vehicle to offer or provide prearranged rides to a transportation network company rider in return for compensation or payment of a fee.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means an individual or person who uses a transportation network company's digital network to connect with a transportation network company driver for a ride between locations chosen by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