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409. PUBLIC NOTICE OF CONVICTION OF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