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w:pPr>
        <w:jc w:val="both"/>
        <w:spacing w:before="100" w:after="0"/>
        <w:ind w:start="360"/>
        <w:ind w:firstLine="360"/>
      </w:pPr>
      <w:r>
        <w:rPr>
          <w:b/>
        </w:rPr>
        <w:t>1</w:t>
        <w:t xml:space="preserve">.  </w:t>
      </w:r>
      <w:r>
        <w:rPr>
          <w:b/>
        </w:rPr>
        <w:t xml:space="preserve">Blue Alert.</w:t>
        <w:t xml:space="preserve"> </w:t>
      </w:r>
      <w:r>
        <w:t xml:space="preserve"> </w:t>
      </w:r>
      <w:r>
        <w:t xml:space="preserve">"Blue Alert" means a notice provided under this chapter to the public through certain state agencies and the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2</w:t>
        <w:t xml:space="preserve">.  </w:t>
      </w:r>
      <w:r>
        <w:rPr>
          <w:b/>
        </w:rPr>
        <w:t xml:space="preserve">Blue Alert Program.</w:t>
        <w:t xml:space="preserve"> </w:t>
      </w:r>
      <w:r>
        <w:t xml:space="preserve"> </w:t>
      </w:r>
      <w:r>
        <w:t xml:space="preserve">"Blue Alert Program" means the statewide alert program regarding killed, injured or missing law enforcement officers developed and implemented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4</w:t>
        <w:t xml:space="preserve">.  </w:t>
      </w:r>
      <w:r>
        <w:rPr>
          <w:b/>
        </w:rPr>
        <w:t xml:space="preserve">Law enforcement officer.</w:t>
        <w:t xml:space="preserve"> </w:t>
      </w:r>
      <w:r>
        <w:t xml:space="preserve"> </w:t>
      </w:r>
      <w:r>
        <w:t xml:space="preserve">"Law enforcement officer" has the same meaning as in </w:t>
      </w:r>
      <w:r>
        <w:t>section 3701,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5</w:t>
        <w:t xml:space="preserve">.  </w:t>
      </w:r>
      <w:r>
        <w:rPr>
          <w:b/>
        </w:rPr>
        <w:t xml:space="preserve">Media.</w:t>
        <w:t xml:space="preserve"> </w:t>
      </w:r>
      <w:r>
        <w:t xml:space="preserve"> </w:t>
      </w:r>
      <w:r>
        <w:t xml:space="preserve">"Media" means print, radio, Internet-based communication systems or other methods of communicating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§2221.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