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§2455. Notice as to sufficiency of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Notice as to sufficiency of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§2455. NOTICE AS TO SUFFICIENCY OF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